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2AA7">
      <w:pPr>
        <w:spacing w:before="233" w:beforeLines="50" w:after="233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西北农林科技大学档案工作归档流程</w:t>
      </w:r>
    </w:p>
    <w:tbl>
      <w:tblPr>
        <w:tblStyle w:val="2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77"/>
        <w:gridCol w:w="4889"/>
        <w:gridCol w:w="1605"/>
        <w:gridCol w:w="1290"/>
      </w:tblGrid>
      <w:tr w14:paraId="4B53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noWrap w:val="0"/>
            <w:vAlign w:val="center"/>
          </w:tcPr>
          <w:p w14:paraId="698F52BE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777" w:type="dxa"/>
            <w:noWrap w:val="0"/>
            <w:vAlign w:val="center"/>
          </w:tcPr>
          <w:p w14:paraId="1051E31F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归档进程</w:t>
            </w:r>
          </w:p>
        </w:tc>
        <w:tc>
          <w:tcPr>
            <w:tcW w:w="4889" w:type="dxa"/>
            <w:noWrap w:val="0"/>
            <w:vAlign w:val="center"/>
          </w:tcPr>
          <w:p w14:paraId="3401D208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作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内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容</w:t>
            </w:r>
          </w:p>
        </w:tc>
        <w:tc>
          <w:tcPr>
            <w:tcW w:w="1605" w:type="dxa"/>
            <w:noWrap w:val="0"/>
            <w:vAlign w:val="center"/>
          </w:tcPr>
          <w:p w14:paraId="27C487E8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时间安排</w:t>
            </w:r>
          </w:p>
        </w:tc>
        <w:tc>
          <w:tcPr>
            <w:tcW w:w="1290" w:type="dxa"/>
            <w:noWrap w:val="0"/>
            <w:vAlign w:val="center"/>
          </w:tcPr>
          <w:p w14:paraId="5337A139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完成单位</w:t>
            </w:r>
          </w:p>
        </w:tc>
      </w:tr>
      <w:tr w14:paraId="72F2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70" w:type="dxa"/>
            <w:noWrap w:val="0"/>
            <w:vAlign w:val="center"/>
          </w:tcPr>
          <w:p w14:paraId="617EB87E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 w14:paraId="1BA4F7A8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收集材料</w:t>
            </w:r>
          </w:p>
        </w:tc>
        <w:tc>
          <w:tcPr>
            <w:tcW w:w="4889" w:type="dxa"/>
            <w:noWrap w:val="0"/>
            <w:vAlign w:val="center"/>
          </w:tcPr>
          <w:p w14:paraId="5D6EAAF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Calibri"/>
              </w:rPr>
              <w:t>①</w:t>
            </w:r>
            <w:r>
              <w:rPr>
                <w:rFonts w:hint="eastAsia" w:ascii="宋体" w:hAnsi="宋体" w:cs="宋体"/>
              </w:rPr>
              <w:t>坚持各部门归档工作制度。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依据《各部门档案归档范围》收集材料。③纸质文件和电子文件同步归档。</w:t>
            </w:r>
          </w:p>
        </w:tc>
        <w:tc>
          <w:tcPr>
            <w:tcW w:w="1605" w:type="dxa"/>
            <w:noWrap w:val="0"/>
            <w:vAlign w:val="center"/>
          </w:tcPr>
          <w:p w14:paraId="33A6904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3.10-</w:t>
            </w:r>
            <w:r>
              <w:rPr>
                <w:rFonts w:hint="eastAsia" w:ascii="宋体" w:hAnsi="宋体" w:cs="宋体"/>
              </w:rPr>
              <w:t>3.31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59465A7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各部门</w:t>
            </w:r>
          </w:p>
          <w:p w14:paraId="2CFC841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CB5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0" w:type="dxa"/>
            <w:noWrap w:val="0"/>
            <w:vAlign w:val="center"/>
          </w:tcPr>
          <w:p w14:paraId="2A34CDAE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 w14:paraId="2276C302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整理材料</w:t>
            </w:r>
          </w:p>
        </w:tc>
        <w:tc>
          <w:tcPr>
            <w:tcW w:w="4889" w:type="dxa"/>
            <w:noWrap w:val="0"/>
            <w:vAlign w:val="center"/>
          </w:tcPr>
          <w:p w14:paraId="5AEACCCD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Calibri"/>
              </w:rPr>
              <w:t>①</w:t>
            </w:r>
            <w:r>
              <w:rPr>
                <w:rFonts w:hint="eastAsia" w:ascii="宋体" w:hAnsi="宋体" w:cs="宋体"/>
              </w:rPr>
              <w:t>依据《归档文件整理</w:t>
            </w:r>
            <w:r>
              <w:rPr>
                <w:rFonts w:hint="eastAsia" w:ascii="宋体" w:hAnsi="宋体" w:cs="宋体"/>
                <w:lang w:eastAsia="zh-CN"/>
              </w:rPr>
              <w:t>规则</w:t>
            </w:r>
            <w:r>
              <w:rPr>
                <w:rFonts w:hint="eastAsia" w:ascii="宋体" w:hAnsi="宋体" w:cs="宋体"/>
              </w:rPr>
              <w:t>》《案卷档案整理规范》《学籍档案工作规范》整理材料。</w:t>
            </w:r>
            <w:r>
              <w:rPr>
                <w:rFonts w:cs="Calibri"/>
              </w:rPr>
              <w:t>②</w:t>
            </w:r>
            <w:r>
              <w:rPr>
                <w:rFonts w:hint="eastAsia" w:cs="Calibri"/>
              </w:rPr>
              <w:t>在</w:t>
            </w:r>
            <w:r>
              <w:rPr>
                <w:rFonts w:hint="eastAsia" w:ascii="宋体" w:hAnsi="宋体" w:cs="宋体"/>
              </w:rPr>
              <w:t>归档文件或案卷上逐份编制页码。</w:t>
            </w:r>
          </w:p>
        </w:tc>
        <w:tc>
          <w:tcPr>
            <w:tcW w:w="1605" w:type="dxa"/>
            <w:noWrap w:val="0"/>
            <w:vAlign w:val="center"/>
          </w:tcPr>
          <w:p w14:paraId="60BAE0F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4.1-4.15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100B044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F1E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470" w:type="dxa"/>
            <w:noWrap w:val="0"/>
            <w:vAlign w:val="center"/>
          </w:tcPr>
          <w:p w14:paraId="4527A228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</w:t>
            </w:r>
          </w:p>
        </w:tc>
        <w:tc>
          <w:tcPr>
            <w:tcW w:w="777" w:type="dxa"/>
            <w:noWrap w:val="0"/>
            <w:vAlign w:val="center"/>
          </w:tcPr>
          <w:p w14:paraId="4E45C777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编制目录</w:t>
            </w:r>
          </w:p>
        </w:tc>
        <w:tc>
          <w:tcPr>
            <w:tcW w:w="4889" w:type="dxa"/>
            <w:noWrap w:val="0"/>
            <w:vAlign w:val="center"/>
          </w:tcPr>
          <w:p w14:paraId="05C8CC4A">
            <w:pPr>
              <w:rPr>
                <w:rFonts w:hint="eastAsia" w:ascii="宋体" w:hAnsi="宋体" w:cs="宋体"/>
              </w:rPr>
            </w:pPr>
            <w:bookmarkStart w:id="0" w:name="_GoBack"/>
            <w:bookmarkEnd w:id="0"/>
            <w:r>
              <w:rPr>
                <w:rFonts w:hint="eastAsia" w:cs="Calibri"/>
              </w:rPr>
              <w:t>在档案管理系统中录入目录，或</w:t>
            </w:r>
            <w:r>
              <w:rPr>
                <w:rFonts w:hint="eastAsia" w:ascii="宋体" w:hAnsi="宋体" w:cs="宋体"/>
                <w:lang w:val="en-US" w:eastAsia="zh-CN"/>
              </w:rPr>
              <w:t>系统导出的</w:t>
            </w:r>
            <w:r>
              <w:rPr>
                <w:rFonts w:hint="eastAsia" w:ascii="宋体" w:hAnsi="宋体" w:cs="宋体"/>
              </w:rPr>
              <w:t>Excel表格中录入目录信息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cs="Calibri"/>
              </w:rPr>
              <w:t>将录入完毕的电子目录导入管理系统</w:t>
            </w:r>
            <w:r>
              <w:rPr>
                <w:rFonts w:hint="eastAsia" w:cs="Calibri"/>
                <w:lang w:eastAsia="zh-CN"/>
              </w:rPr>
              <w:t>中</w:t>
            </w:r>
            <w:r>
              <w:rPr>
                <w:rFonts w:hint="eastAsia" w:cs="Calibri"/>
              </w:rPr>
              <w:t>。</w:t>
            </w:r>
          </w:p>
        </w:tc>
        <w:tc>
          <w:tcPr>
            <w:tcW w:w="1605" w:type="dxa"/>
            <w:noWrap w:val="0"/>
            <w:vAlign w:val="center"/>
          </w:tcPr>
          <w:p w14:paraId="4E46CD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4.16-4.30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2C41341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C0A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noWrap w:val="0"/>
            <w:vAlign w:val="center"/>
          </w:tcPr>
          <w:p w14:paraId="4AC2A3FD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4</w:t>
            </w:r>
          </w:p>
        </w:tc>
        <w:tc>
          <w:tcPr>
            <w:tcW w:w="777" w:type="dxa"/>
            <w:noWrap w:val="0"/>
            <w:vAlign w:val="center"/>
          </w:tcPr>
          <w:p w14:paraId="0CC267FC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上传全文</w:t>
            </w:r>
          </w:p>
        </w:tc>
        <w:tc>
          <w:tcPr>
            <w:tcW w:w="4889" w:type="dxa"/>
            <w:noWrap w:val="0"/>
            <w:vAlign w:val="center"/>
          </w:tcPr>
          <w:p w14:paraId="77B6226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在档案管理系统中导入归档文件或案卷档案全文信息。</w:t>
            </w:r>
          </w:p>
        </w:tc>
        <w:tc>
          <w:tcPr>
            <w:tcW w:w="1605" w:type="dxa"/>
            <w:noWrap w:val="0"/>
            <w:vAlign w:val="center"/>
          </w:tcPr>
          <w:p w14:paraId="7321496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5.1-5.10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6EDDE91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4F9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70543FF1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5</w:t>
            </w:r>
          </w:p>
          <w:p w14:paraId="20596D24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 w14:paraId="763AD4EA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移</w:t>
            </w:r>
          </w:p>
          <w:p w14:paraId="4B20B4A7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交</w:t>
            </w:r>
          </w:p>
          <w:p w14:paraId="1410C83F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档</w:t>
            </w:r>
          </w:p>
          <w:p w14:paraId="5E90B8C9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案</w:t>
            </w:r>
          </w:p>
        </w:tc>
        <w:tc>
          <w:tcPr>
            <w:tcW w:w="4889" w:type="dxa"/>
            <w:noWrap w:val="0"/>
            <w:vAlign w:val="center"/>
          </w:tcPr>
          <w:p w14:paraId="116B2B40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Calibri"/>
                <w:b/>
                <w:bCs/>
              </w:rPr>
              <w:t>综合档案：</w:t>
            </w:r>
            <w:r>
              <w:rPr>
                <w:rFonts w:cs="Calibri"/>
              </w:rPr>
              <w:t>①</w:t>
            </w:r>
            <w:r>
              <w:rPr>
                <w:rFonts w:hint="eastAsia" w:ascii="宋体" w:hAnsi="宋体" w:cs="宋体"/>
              </w:rPr>
              <w:t>编制《档案</w:t>
            </w:r>
            <w:r>
              <w:rPr>
                <w:rFonts w:hint="eastAsia" w:ascii="宋体" w:hAnsi="宋体" w:cs="宋体"/>
                <w:lang w:eastAsia="zh-CN"/>
              </w:rPr>
              <w:t>材料</w:t>
            </w:r>
            <w:r>
              <w:rPr>
                <w:rFonts w:hint="eastAsia" w:ascii="宋体" w:hAnsi="宋体" w:cs="宋体"/>
              </w:rPr>
              <w:t>移交登记表》，同纸质档案和《归档文件目录》《案卷档案目录》移交档案馆。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在《备考表》上签字。③经档案馆验收合格后办理移交手续。</w:t>
            </w:r>
            <w:r>
              <w:rPr>
                <w:rFonts w:hint="eastAsia" w:ascii="宋体" w:hAnsi="宋体" w:cs="宋体"/>
              </w:rPr>
              <w:fldChar w:fldCharType="begin"/>
            </w:r>
            <w:r>
              <w:rPr>
                <w:rFonts w:hint="eastAsia" w:ascii="宋体" w:hAnsi="宋体" w:cs="宋体"/>
              </w:rPr>
              <w:instrText xml:space="preserve"> = 4 \* GB3 \* MERGEFORMAT </w:instrText>
            </w:r>
            <w:r>
              <w:rPr>
                <w:rFonts w:hint="eastAsia" w:ascii="宋体" w:hAnsi="宋体" w:cs="宋体"/>
              </w:rPr>
              <w:fldChar w:fldCharType="separate"/>
            </w:r>
            <w:r>
              <w:rPr>
                <w:rFonts w:hint="eastAsia" w:ascii="宋体" w:hAnsi="宋体" w:cs="宋体"/>
              </w:rPr>
              <w:t>④</w:t>
            </w:r>
            <w:r>
              <w:rPr>
                <w:rFonts w:hint="eastAsia" w:ascii="宋体" w:hAnsi="宋体" w:cs="宋体"/>
              </w:rPr>
              <w:fldChar w:fldCharType="end"/>
            </w:r>
            <w:r>
              <w:rPr>
                <w:rFonts w:hint="eastAsia" w:ascii="宋体" w:hAnsi="宋体" w:cs="宋体"/>
                <w:lang w:val="en-US" w:eastAsia="zh-CN"/>
              </w:rPr>
              <w:t>OA系统发布的电子文件，实行实时动态归档。</w:t>
            </w:r>
          </w:p>
        </w:tc>
        <w:tc>
          <w:tcPr>
            <w:tcW w:w="1605" w:type="dxa"/>
            <w:noWrap w:val="0"/>
            <w:vAlign w:val="center"/>
          </w:tcPr>
          <w:p w14:paraId="73E8499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5.11-5.31</w:t>
            </w:r>
          </w:p>
        </w:tc>
        <w:tc>
          <w:tcPr>
            <w:tcW w:w="1290" w:type="dxa"/>
            <w:noWrap w:val="0"/>
            <w:vAlign w:val="center"/>
          </w:tcPr>
          <w:p w14:paraId="12FF7C4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各部门</w:t>
            </w:r>
          </w:p>
          <w:p w14:paraId="285B901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285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3B7042D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3C4F6150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 w14:paraId="2400D2A3">
            <w:pPr>
              <w:rPr>
                <w:rFonts w:hint="eastAsia" w:cs="Calibri"/>
              </w:rPr>
            </w:pPr>
            <w:r>
              <w:rPr>
                <w:rFonts w:hint="eastAsia" w:cs="Calibri"/>
                <w:b/>
                <w:bCs/>
              </w:rPr>
              <w:t>本科生学籍档案：</w:t>
            </w:r>
            <w:r>
              <w:rPr>
                <w:rFonts w:cs="Calibri"/>
              </w:rPr>
              <w:t>①</w:t>
            </w:r>
            <w:r>
              <w:rPr>
                <w:rFonts w:hint="eastAsia" w:ascii="宋体" w:hAnsi="宋体" w:cs="宋体"/>
              </w:rPr>
              <w:t>编制《档案</w:t>
            </w:r>
            <w:r>
              <w:rPr>
                <w:rFonts w:hint="eastAsia" w:ascii="宋体" w:hAnsi="宋体" w:cs="宋体"/>
                <w:lang w:eastAsia="zh-CN"/>
              </w:rPr>
              <w:t>材料</w:t>
            </w:r>
            <w:r>
              <w:rPr>
                <w:rFonts w:hint="eastAsia" w:ascii="宋体" w:hAnsi="宋体" w:cs="宋体"/>
              </w:rPr>
              <w:t>移交登记表》，同纸质档案和《案卷档案目录》移交档案馆。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经验收合格后办理移交手续。</w:t>
            </w:r>
          </w:p>
        </w:tc>
        <w:tc>
          <w:tcPr>
            <w:tcW w:w="1605" w:type="dxa"/>
            <w:noWrap w:val="0"/>
            <w:vAlign w:val="center"/>
          </w:tcPr>
          <w:p w14:paraId="79EACA2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6月30日前</w:t>
            </w:r>
          </w:p>
        </w:tc>
        <w:tc>
          <w:tcPr>
            <w:tcW w:w="1290" w:type="dxa"/>
            <w:noWrap w:val="0"/>
            <w:vAlign w:val="center"/>
          </w:tcPr>
          <w:p w14:paraId="2B235E9D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DE41CEA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教务处</w:t>
            </w:r>
          </w:p>
          <w:p w14:paraId="3C5902CA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成教学院</w:t>
            </w:r>
          </w:p>
          <w:p w14:paraId="5CBE309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40DB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43F85FC6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2FA9CE91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 w14:paraId="3A654B72">
            <w:pPr>
              <w:rPr>
                <w:rFonts w:hint="eastAsia" w:cs="Calibri"/>
              </w:rPr>
            </w:pPr>
            <w:r>
              <w:rPr>
                <w:rFonts w:hint="eastAsia" w:cs="Calibri"/>
                <w:b/>
                <w:bCs/>
              </w:rPr>
              <w:t>研究生学位档案：</w:t>
            </w:r>
            <w:r>
              <w:rPr>
                <w:rFonts w:cs="Calibri"/>
              </w:rPr>
              <w:t>①</w:t>
            </w:r>
            <w:r>
              <w:rPr>
                <w:rFonts w:hint="eastAsia" w:ascii="宋体" w:hAnsi="宋体" w:cs="宋体"/>
              </w:rPr>
              <w:t>编制《档案</w:t>
            </w:r>
            <w:r>
              <w:rPr>
                <w:rFonts w:hint="eastAsia" w:ascii="宋体" w:hAnsi="宋体" w:cs="宋体"/>
                <w:lang w:eastAsia="zh-CN"/>
              </w:rPr>
              <w:t>材料</w:t>
            </w:r>
            <w:r>
              <w:rPr>
                <w:rFonts w:hint="eastAsia" w:ascii="宋体" w:hAnsi="宋体" w:cs="宋体"/>
              </w:rPr>
              <w:t>移交登记表》，同纸质档案和《研究生学位案卷档案目录》移交档案馆。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经验收合格后办理移交手续。</w:t>
            </w:r>
          </w:p>
        </w:tc>
        <w:tc>
          <w:tcPr>
            <w:tcW w:w="1605" w:type="dxa"/>
            <w:noWrap w:val="0"/>
            <w:vAlign w:val="center"/>
          </w:tcPr>
          <w:p w14:paraId="15F2B79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10月30日前</w:t>
            </w:r>
          </w:p>
        </w:tc>
        <w:tc>
          <w:tcPr>
            <w:tcW w:w="1290" w:type="dxa"/>
            <w:noWrap w:val="0"/>
            <w:vAlign w:val="center"/>
          </w:tcPr>
          <w:p w14:paraId="0F0E9E2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研究生院</w:t>
            </w:r>
          </w:p>
        </w:tc>
      </w:tr>
      <w:tr w14:paraId="63F1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74A9F11B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0EAF0E92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 w14:paraId="51262BC6">
            <w:pPr>
              <w:rPr>
                <w:rFonts w:hint="eastAsia" w:eastAsia="宋体" w:cs="Calibri"/>
                <w:b/>
                <w:bCs/>
                <w:lang w:eastAsia="zh-CN"/>
              </w:rPr>
            </w:pPr>
            <w:r>
              <w:rPr>
                <w:rFonts w:hint="eastAsia" w:cs="Calibri"/>
                <w:b/>
                <w:bCs/>
                <w:lang w:eastAsia="zh-CN"/>
              </w:rPr>
              <w:t>学生类档案：</w:t>
            </w:r>
            <w:r>
              <w:rPr>
                <w:rFonts w:hint="eastAsia" w:cs="Calibri"/>
                <w:b w:val="0"/>
                <w:bCs w:val="0"/>
                <w:lang w:eastAsia="zh-CN"/>
              </w:rPr>
              <w:t>包括毕业生毕业证书、学位证书、毕业生登记表电子版等，</w:t>
            </w:r>
            <w:r>
              <w:rPr>
                <w:rFonts w:hint="eastAsia" w:ascii="宋体" w:hAnsi="宋体" w:cs="宋体"/>
              </w:rPr>
              <w:t>经验收合格后办理移交手续。</w:t>
            </w:r>
          </w:p>
        </w:tc>
        <w:tc>
          <w:tcPr>
            <w:tcW w:w="1605" w:type="dxa"/>
            <w:noWrap w:val="0"/>
            <w:vAlign w:val="center"/>
          </w:tcPr>
          <w:p w14:paraId="78C7D0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0日前</w:t>
            </w:r>
          </w:p>
        </w:tc>
        <w:tc>
          <w:tcPr>
            <w:tcW w:w="1290" w:type="dxa"/>
            <w:noWrap w:val="0"/>
            <w:vAlign w:val="center"/>
          </w:tcPr>
          <w:p w14:paraId="748C49D9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研究生院</w:t>
            </w:r>
            <w:r>
              <w:rPr>
                <w:rFonts w:hint="eastAsia" w:ascii="宋体" w:hAnsi="宋体" w:cs="宋体"/>
                <w:lang w:eastAsia="zh-CN"/>
              </w:rPr>
              <w:t>教务处</w:t>
            </w:r>
          </w:p>
          <w:p w14:paraId="3DB16E50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成教学院</w:t>
            </w:r>
          </w:p>
          <w:p w14:paraId="1090CEE9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学生处</w:t>
            </w:r>
          </w:p>
        </w:tc>
      </w:tr>
      <w:tr w14:paraId="7E81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2CBCD17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6C255FDF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 w14:paraId="506E7EE4">
            <w:pPr>
              <w:rPr>
                <w:rFonts w:hint="eastAsia" w:cs="Calibri"/>
                <w:b/>
                <w:bCs/>
                <w:lang w:eastAsia="zh-CN"/>
              </w:rPr>
            </w:pPr>
            <w:r>
              <w:rPr>
                <w:rFonts w:hint="eastAsia" w:cs="Calibri"/>
                <w:b/>
                <w:bCs/>
                <w:lang w:eastAsia="zh-CN"/>
              </w:rPr>
              <w:t>科研项目类：</w:t>
            </w:r>
            <w:r>
              <w:rPr>
                <w:rFonts w:hint="eastAsia" w:cs="Calibri"/>
                <w:b w:val="0"/>
                <w:bCs w:val="0"/>
                <w:lang w:eastAsia="zh-CN"/>
              </w:rPr>
              <w:t>包括科研和推广项目档案等，经验收合格后办理移交手续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1605" w:type="dxa"/>
            <w:noWrap w:val="0"/>
            <w:vAlign w:val="center"/>
          </w:tcPr>
          <w:p w14:paraId="5D5357F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10月30日前</w:t>
            </w:r>
          </w:p>
        </w:tc>
        <w:tc>
          <w:tcPr>
            <w:tcW w:w="1290" w:type="dxa"/>
            <w:noWrap w:val="0"/>
            <w:vAlign w:val="center"/>
          </w:tcPr>
          <w:p w14:paraId="739E9227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科研院</w:t>
            </w:r>
          </w:p>
          <w:p w14:paraId="2497C396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新农院</w:t>
            </w:r>
          </w:p>
        </w:tc>
      </w:tr>
      <w:tr w14:paraId="5251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6E34B9EA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01C0DDAE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 w14:paraId="54A082BB">
            <w:pPr>
              <w:rPr>
                <w:rFonts w:hint="eastAsia" w:cs="Calibri"/>
                <w:b/>
                <w:bCs/>
                <w:lang w:eastAsia="zh-CN"/>
              </w:rPr>
            </w:pPr>
            <w:r>
              <w:rPr>
                <w:rFonts w:hint="eastAsia" w:cs="Calibri"/>
                <w:b/>
                <w:bCs/>
                <w:lang w:eastAsia="zh-CN"/>
              </w:rPr>
              <w:t>基建项目类：</w:t>
            </w:r>
            <w:r>
              <w:rPr>
                <w:rFonts w:hint="eastAsia" w:cs="Calibri"/>
                <w:b w:val="0"/>
                <w:bCs w:val="0"/>
                <w:lang w:eastAsia="zh-CN"/>
              </w:rPr>
              <w:t>包括新建项目和维修改造项目，经验收合格后办理移交手续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1605" w:type="dxa"/>
            <w:noWrap w:val="0"/>
            <w:vAlign w:val="center"/>
          </w:tcPr>
          <w:p w14:paraId="7C55FE62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10月30日前</w:t>
            </w:r>
          </w:p>
        </w:tc>
        <w:tc>
          <w:tcPr>
            <w:tcW w:w="1290" w:type="dxa"/>
            <w:noWrap w:val="0"/>
            <w:vAlign w:val="center"/>
          </w:tcPr>
          <w:p w14:paraId="60888888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基建处</w:t>
            </w:r>
          </w:p>
          <w:p w14:paraId="2B4C69BC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后勤处</w:t>
            </w:r>
          </w:p>
        </w:tc>
      </w:tr>
      <w:tr w14:paraId="28D5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70" w:type="dxa"/>
            <w:noWrap w:val="0"/>
            <w:vAlign w:val="center"/>
          </w:tcPr>
          <w:p w14:paraId="1E2F679F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6</w:t>
            </w:r>
          </w:p>
        </w:tc>
        <w:tc>
          <w:tcPr>
            <w:tcW w:w="777" w:type="dxa"/>
            <w:noWrap w:val="0"/>
            <w:vAlign w:val="center"/>
          </w:tcPr>
          <w:p w14:paraId="4A66B270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归档结束</w:t>
            </w:r>
          </w:p>
        </w:tc>
        <w:tc>
          <w:tcPr>
            <w:tcW w:w="4889" w:type="dxa"/>
            <w:noWrap w:val="0"/>
            <w:vAlign w:val="center"/>
          </w:tcPr>
          <w:p w14:paraId="119EDF2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各部门归档情况公示。</w:t>
            </w:r>
          </w:p>
        </w:tc>
        <w:tc>
          <w:tcPr>
            <w:tcW w:w="1605" w:type="dxa"/>
            <w:noWrap w:val="0"/>
            <w:vAlign w:val="center"/>
          </w:tcPr>
          <w:p w14:paraId="50BB9FA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12.21-12.25</w:t>
            </w:r>
          </w:p>
        </w:tc>
        <w:tc>
          <w:tcPr>
            <w:tcW w:w="1290" w:type="dxa"/>
            <w:noWrap w:val="0"/>
            <w:vAlign w:val="center"/>
          </w:tcPr>
          <w:p w14:paraId="1CC668C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党校办</w:t>
            </w:r>
          </w:p>
        </w:tc>
      </w:tr>
    </w:tbl>
    <w:p w14:paraId="3B69F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2FjMDk1MTI3MThiNjc5ZjdhODU1YTc0OGJkZjUifQ=="/>
  </w:docVars>
  <w:rsids>
    <w:rsidRoot w:val="2A9048B1"/>
    <w:rsid w:val="01DF5C17"/>
    <w:rsid w:val="05590644"/>
    <w:rsid w:val="0B721F4F"/>
    <w:rsid w:val="14F307E9"/>
    <w:rsid w:val="156E1E16"/>
    <w:rsid w:val="177365A1"/>
    <w:rsid w:val="1B684130"/>
    <w:rsid w:val="20FB092C"/>
    <w:rsid w:val="22B673C3"/>
    <w:rsid w:val="26E20CE1"/>
    <w:rsid w:val="29D95C08"/>
    <w:rsid w:val="2A9048B1"/>
    <w:rsid w:val="2B2D2CA0"/>
    <w:rsid w:val="2B9F32B6"/>
    <w:rsid w:val="2F5D7D41"/>
    <w:rsid w:val="31D43E75"/>
    <w:rsid w:val="32EF5BC8"/>
    <w:rsid w:val="33577762"/>
    <w:rsid w:val="361C4A6E"/>
    <w:rsid w:val="3DAE7C70"/>
    <w:rsid w:val="41867218"/>
    <w:rsid w:val="458319E2"/>
    <w:rsid w:val="48367ABD"/>
    <w:rsid w:val="4A5717E7"/>
    <w:rsid w:val="4E5C081F"/>
    <w:rsid w:val="59D40607"/>
    <w:rsid w:val="5ECF3144"/>
    <w:rsid w:val="5F6C44B0"/>
    <w:rsid w:val="65873FE6"/>
    <w:rsid w:val="659D3E77"/>
    <w:rsid w:val="6B4E6BED"/>
    <w:rsid w:val="6F4D5D33"/>
    <w:rsid w:val="72606F8E"/>
    <w:rsid w:val="73A3131E"/>
    <w:rsid w:val="74142CB8"/>
    <w:rsid w:val="77E42641"/>
    <w:rsid w:val="7A26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727</Characters>
  <Lines>0</Lines>
  <Paragraphs>0</Paragraphs>
  <TotalTime>24</TotalTime>
  <ScaleCrop>false</ScaleCrop>
  <LinksUpToDate>false</LinksUpToDate>
  <CharactersWithSpaces>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2022-03-02T08:03:00Z</dcterms:created>
  <dc:creator>安聪娥</dc:creator>
  <cp:lastModifiedBy>逆光向暖35</cp:lastModifiedBy>
  <dcterms:modified xsi:type="dcterms:W3CDTF">2026-03-10T04:02:04Z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C28160F441F245C898FC37171250E7B5_13</vt:lpwstr>
  </property>
  <property fmtid="{D5CDD505-2E9C-101B-9397-08002B2CF9AE}" pid="4" name="KSOTemplateDocerSaveRecord">
    <vt:lpwstr>eyJoZGlkIjoiODBkYzE4YWE5Yzk3ZDExZjdiYTRiZDQwZjA4ZTIyMjEiLCJ1c2VySWQiOiI3Njk0NzU4MzIifQ==</vt:lpwstr>
  </property>
</Properties>
</file>